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Уголовная ответственность и наказание за мелкое взяточничество»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 статье 291.2 УК РФ выделяется самостоятельный состав преступления – мелкое взяточничество. Мелкое взяточничество отличается от получения или дачи взятки лишь одним объективным обстоятельством – размером взятки. Мелким взяточничество признается в том случае, если сумма взятки не превышает 10 000 руб. Во всем остальном объективные и субъективные признаки мелкого взяточничества, получения взятки и дачи взятки являются одинаковыми.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С объективной стороны рассматриваемое преступление выражается в действии – передаче взятки должностному лицу, иностранному должностному лицу либо должностному лицу публичной международной организации лично или через посредника предмета взятки либо в ее получении.</w:t>
      </w:r>
      <w:r>
        <w:rPr>
          <w:rFonts w:ascii="Times New Roman" w:hAnsi="Times New Roman"/>
          <w:b w:val="0"/>
          <w:color w:val="000000"/>
          <w:sz w:val="28"/>
          <w:u w:val="none"/>
        </w:rPr>
        <w:br/>
      </w:r>
      <w:r>
        <w:rPr>
          <w:rFonts w:ascii="Times New Roman" w:hAnsi="Times New Roman"/>
          <w:b w:val="0"/>
          <w:color w:val="000000"/>
          <w:sz w:val="28"/>
          <w:u w:val="none"/>
        </w:rPr>
        <w:t>Субъективная сторона преступления характеризуется виной в виде прямого умысла. Субъект преступления – общий – физическое вменяемое лицо, достигшее 16-летнего возраста.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 части 2 статьи 291.2 УК РФ закреплен квалифицированный состав преступления. Таковым мелкое взяточничество будет в том случае, если оно совершено лицом, имеющим судимость за совершение преступлений, предусмотренных ст. ст. 290, 291, 291.1, 291.2 УК. Наличие судимости за иные преступления не повлияет на квалификацию мелкого взяточничества.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Примечанием к рассматриаемой статье, так же как и примечанием к ст.ст. 291, 291.1 УК РФ, предусматривается возможность освобождения от уголовной ответственности, если лицо, совершившее мелкое взяточничество, активно способствовало раскрытию и (или) расследованию преступления и либо в отношении его имело место вымогательство взятки, либо это лицо после совершения преступления добровольно сообщило о нем в орган, имеющий право возбудить уголовное дело.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Преступление, предусмотренное ч. 1 ст. 291.2 УК РФ относится к категории небольшой тяжести, за его совершение предусмотрены наказания в виде:</w:t>
      </w:r>
    </w:p>
    <w:p w14:paraId="07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штрафа в размере до двухсот тысяч рублей или в размере заработной платы или иного дохода осужденного за период до трех месяцев;</w:t>
      </w:r>
    </w:p>
    <w:p w14:paraId="08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исправительных работ на срок до одного года;</w:t>
      </w:r>
    </w:p>
    <w:p w14:paraId="09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ограничения свободы на срок до двух лет;</w:t>
      </w:r>
    </w:p>
    <w:p w14:paraId="0A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лишения свободы на срок до одного года.</w:t>
      </w:r>
    </w:p>
    <w:p w14:paraId="0B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Преступление, предусмотренное ч. 2 ст. 291.2 УК РФ относится к категории небольшой тяжести, за его совершение предусмотрены наказания в виде:</w:t>
      </w:r>
    </w:p>
    <w:p w14:paraId="0C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штрафа в размере до одного миллиона рублей или в размере заработной платы или иного дохода осужденного за период до одного года;</w:t>
      </w:r>
    </w:p>
    <w:p w14:paraId="0D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исправительных работ на срок до трех лет;</w:t>
      </w:r>
    </w:p>
    <w:p w14:paraId="0E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ограничения свободы на срок до четырех лет;</w:t>
      </w:r>
    </w:p>
    <w:p w14:paraId="0F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лишения свободы на срок до трех лет.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2025-11-21T08:19:38Z</dcterms:modified>
</cp:coreProperties>
</file>